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84" w:rsidRPr="00164484" w:rsidRDefault="00164484">
      <w:pPr>
        <w:rPr>
          <w:rFonts w:ascii="TriplexBold" w:hAnsi="TriplexBold"/>
          <w:sz w:val="36"/>
          <w:szCs w:val="36"/>
          <w:u w:val="single"/>
        </w:rPr>
      </w:pPr>
      <w:bookmarkStart w:id="0" w:name="_GoBack"/>
      <w:bookmarkEnd w:id="0"/>
      <w:r w:rsidRPr="00164484">
        <w:rPr>
          <w:rFonts w:ascii="TriplexBold" w:hAnsi="TriplexBold"/>
          <w:sz w:val="36"/>
          <w:szCs w:val="36"/>
          <w:u w:val="single"/>
        </w:rPr>
        <w:t>Verkeershinder rondom school:</w:t>
      </w:r>
    </w:p>
    <w:p w:rsidR="00A76CBA" w:rsidRDefault="00164484">
      <w:pPr>
        <w:rPr>
          <w:sz w:val="36"/>
          <w:szCs w:val="36"/>
        </w:rPr>
      </w:pPr>
      <w:r w:rsidRPr="00164484">
        <w:rPr>
          <w:rFonts w:ascii="TriplexBold" w:hAnsi="TriplexBold"/>
          <w:sz w:val="24"/>
          <w:szCs w:val="24"/>
        </w:rPr>
        <w:t>Vanaf maandag 6 juni starten er werkzaamheden aan de weg. De kruising Beekstraat/Walburgstraat is dan een aantal weken afgesloten. Voor fietsers en voetgangers blijft de doorgaande route bereikbaar. Gemotoriseerd verkeer moet een omleiding volgen om de school te bereiken. Op de volgende website vindt u meer informatie:</w:t>
      </w:r>
      <w:r>
        <w:rPr>
          <w:sz w:val="36"/>
          <w:szCs w:val="36"/>
        </w:rPr>
        <w:t xml:space="preserve"> </w:t>
      </w:r>
      <w:hyperlink r:id="rId6" w:history="1">
        <w:r w:rsidR="002B60B4" w:rsidRPr="00567286">
          <w:rPr>
            <w:rStyle w:val="Hyperlink"/>
            <w:sz w:val="36"/>
            <w:szCs w:val="36"/>
          </w:rPr>
          <w:t>www.bereikbaargelderland.nl</w:t>
        </w:r>
      </w:hyperlink>
    </w:p>
    <w:p w:rsidR="002B60B4" w:rsidRPr="00164484" w:rsidRDefault="002B60B4">
      <w:pPr>
        <w:rPr>
          <w:rFonts w:ascii="TriplexBold" w:hAnsi="TriplexBold"/>
          <w:sz w:val="24"/>
          <w:szCs w:val="24"/>
        </w:rPr>
      </w:pPr>
      <w:r w:rsidRPr="00164484">
        <w:rPr>
          <w:rFonts w:ascii="TriplexBold" w:hAnsi="TriplexBold"/>
          <w:sz w:val="24"/>
          <w:szCs w:val="24"/>
        </w:rPr>
        <w:t>Op bovenstaande website staat aangegeven dat er geen aanvullende omleidingen zijn. De school is dus via de blauw gemarkeerde route te bereiken.</w:t>
      </w:r>
    </w:p>
    <w:p w:rsidR="002B60B4" w:rsidRPr="002B60B4" w:rsidRDefault="00164484" w:rsidP="002B60B4">
      <w:pPr>
        <w:rPr>
          <w:sz w:val="24"/>
          <w:szCs w:val="24"/>
        </w:rPr>
      </w:pPr>
      <w:r w:rsidRPr="002B60B4">
        <w:rPr>
          <w:noProof/>
          <w:sz w:val="36"/>
          <w:szCs w:val="36"/>
          <w:lang w:eastAsia="nl-NL"/>
        </w:rPr>
        <w:drawing>
          <wp:anchor distT="0" distB="0" distL="114300" distR="114300" simplePos="0" relativeHeight="251658240" behindDoc="1" locked="0" layoutInCell="1" allowOverlap="1" wp14:anchorId="20B2B57E" wp14:editId="02E96D1B">
            <wp:simplePos x="0" y="0"/>
            <wp:positionH relativeFrom="column">
              <wp:posOffset>-328295</wp:posOffset>
            </wp:positionH>
            <wp:positionV relativeFrom="paragraph">
              <wp:posOffset>21590</wp:posOffset>
            </wp:positionV>
            <wp:extent cx="5648325" cy="65341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648325" cy="6534150"/>
                    </a:xfrm>
                    <a:prstGeom prst="rect">
                      <a:avLst/>
                    </a:prstGeom>
                  </pic:spPr>
                </pic:pic>
              </a:graphicData>
            </a:graphic>
            <wp14:sizeRelH relativeFrom="page">
              <wp14:pctWidth>0</wp14:pctWidth>
            </wp14:sizeRelH>
            <wp14:sizeRelV relativeFrom="page">
              <wp14:pctHeight>0</wp14:pctHeight>
            </wp14:sizeRelV>
          </wp:anchor>
        </w:drawing>
      </w:r>
    </w:p>
    <w:p w:rsidR="002B60B4" w:rsidRPr="002B60B4" w:rsidRDefault="002B60B4" w:rsidP="002B60B4">
      <w:pPr>
        <w:rPr>
          <w:sz w:val="24"/>
          <w:szCs w:val="24"/>
        </w:rPr>
      </w:pPr>
    </w:p>
    <w:p w:rsidR="002B60B4" w:rsidRPr="002B60B4" w:rsidRDefault="002B60B4" w:rsidP="002B60B4">
      <w:pPr>
        <w:rPr>
          <w:sz w:val="24"/>
          <w:szCs w:val="24"/>
        </w:rPr>
      </w:pPr>
    </w:p>
    <w:p w:rsidR="002B60B4" w:rsidRPr="002B60B4" w:rsidRDefault="002B60B4" w:rsidP="002B60B4">
      <w:pPr>
        <w:rPr>
          <w:sz w:val="24"/>
          <w:szCs w:val="24"/>
        </w:rPr>
      </w:pPr>
    </w:p>
    <w:p w:rsidR="002B60B4" w:rsidRPr="002B60B4" w:rsidRDefault="002B60B4" w:rsidP="002B60B4">
      <w:pPr>
        <w:rPr>
          <w:sz w:val="24"/>
          <w:szCs w:val="24"/>
        </w:rPr>
      </w:pPr>
    </w:p>
    <w:p w:rsidR="002B60B4" w:rsidRPr="002B60B4" w:rsidRDefault="002B60B4" w:rsidP="002B60B4">
      <w:pPr>
        <w:rPr>
          <w:sz w:val="24"/>
          <w:szCs w:val="24"/>
        </w:rPr>
      </w:pPr>
    </w:p>
    <w:p w:rsidR="002B60B4" w:rsidRPr="002B60B4" w:rsidRDefault="002B60B4" w:rsidP="002B60B4">
      <w:pPr>
        <w:rPr>
          <w:sz w:val="24"/>
          <w:szCs w:val="24"/>
        </w:rPr>
      </w:pPr>
    </w:p>
    <w:p w:rsidR="002B60B4" w:rsidRDefault="00164484" w:rsidP="002B60B4">
      <w:pPr>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480B3983" wp14:editId="71AA3BF7">
                <wp:simplePos x="0" y="0"/>
                <wp:positionH relativeFrom="column">
                  <wp:posOffset>2938780</wp:posOffset>
                </wp:positionH>
                <wp:positionV relativeFrom="paragraph">
                  <wp:posOffset>844550</wp:posOffset>
                </wp:positionV>
                <wp:extent cx="2381250" cy="409576"/>
                <wp:effectExtent l="38100" t="76200" r="95250" b="85725"/>
                <wp:wrapNone/>
                <wp:docPr id="5" name="Rechte verbindingslijn met pijl 5"/>
                <wp:cNvGraphicFramePr/>
                <a:graphic xmlns:a="http://schemas.openxmlformats.org/drawingml/2006/main">
                  <a:graphicData uri="http://schemas.microsoft.com/office/word/2010/wordprocessingShape">
                    <wps:wsp>
                      <wps:cNvCnPr/>
                      <wps:spPr>
                        <a:xfrm flipV="1">
                          <a:off x="0" y="0"/>
                          <a:ext cx="2381250" cy="40957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5" o:spid="_x0000_s1026" type="#_x0000_t32" style="position:absolute;margin-left:231.4pt;margin-top:66.5pt;width:187.5pt;height:3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" strokecolor="black [3200]" strokeweight="2pt">
                <v:stroke endarrow="open"/>
                <v:shadow on="t" color="black" opacity="24903f" origin=",.5" offset="0,.55556mm"/>
              </v:shape>
            </w:pict>
          </mc:Fallback>
        </mc:AlternateContent>
      </w:r>
      <w:r>
        <w:rPr>
          <w:noProof/>
          <w:lang w:eastAsia="nl-NL"/>
        </w:rPr>
        <mc:AlternateContent>
          <mc:Choice Requires="wps">
            <w:drawing>
              <wp:anchor distT="0" distB="0" distL="114300" distR="114300" simplePos="0" relativeHeight="251661312" behindDoc="0" locked="0" layoutInCell="1" allowOverlap="1" wp14:anchorId="0C343FEC" wp14:editId="4B84EC6B">
                <wp:simplePos x="0" y="0"/>
                <wp:positionH relativeFrom="column">
                  <wp:posOffset>5272405</wp:posOffset>
                </wp:positionH>
                <wp:positionV relativeFrom="paragraph">
                  <wp:posOffset>615950</wp:posOffset>
                </wp:positionV>
                <wp:extent cx="1266825" cy="571500"/>
                <wp:effectExtent l="0" t="0" r="0" b="0"/>
                <wp:wrapNone/>
                <wp:docPr id="6" name="Tekstvak 6"/>
                <wp:cNvGraphicFramePr/>
                <a:graphic xmlns:a="http://schemas.openxmlformats.org/drawingml/2006/main">
                  <a:graphicData uri="http://schemas.microsoft.com/office/word/2010/wordprocessingShape">
                    <wps:wsp>
                      <wps:cNvSpPr txBox="1"/>
                      <wps:spPr>
                        <a:xfrm>
                          <a:off x="0" y="0"/>
                          <a:ext cx="1266825" cy="571500"/>
                        </a:xfrm>
                        <a:prstGeom prst="rect">
                          <a:avLst/>
                        </a:prstGeom>
                        <a:noFill/>
                        <a:ln>
                          <a:noFill/>
                        </a:ln>
                        <a:effectLst/>
                      </wps:spPr>
                      <wps:txbx>
                        <w:txbxContent>
                          <w:p w:rsidR="00164484" w:rsidRPr="00164484" w:rsidRDefault="00164484" w:rsidP="00164484">
                            <w:pPr>
                              <w:jc w:val="center"/>
                              <w:rPr>
                                <w:b/>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164484">
                              <w:rPr>
                                <w:b/>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 Binnenstad</w:t>
                            </w:r>
                          </w:p>
                          <w:p w:rsidR="00164484" w:rsidRDefault="00164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6" o:spid="_x0000_s1026" type="#_x0000_t202" style="position:absolute;margin-left:415.15pt;margin-top:48.5pt;width:99.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" filled="f" stroked="f">
                <v:fill o:detectmouseclick="t"/>
                <v:textbox>
                  <w:txbxContent>
                    <w:p w:rsidR="00164484" w:rsidRPr="00164484" w:rsidRDefault="00164484" w:rsidP="00164484">
                      <w:pPr>
                        <w:jc w:val="center"/>
                        <w:rPr>
                          <w:b/>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164484">
                        <w:rPr>
                          <w:b/>
                          <w:color w:val="EEECE1" w:themeColor="background2"/>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 Binnenstad</w:t>
                      </w:r>
                    </w:p>
                    <w:p w:rsidR="00164484" w:rsidRDefault="00164484"/>
                  </w:txbxContent>
                </v:textbox>
              </v:shape>
            </w:pict>
          </mc:Fallback>
        </mc:AlternateContent>
      </w:r>
    </w:p>
    <w:sectPr w:rsidR="002B60B4" w:rsidSect="003F7BEF">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iplexBold">
    <w:panose1 w:val="00000000000000000000"/>
    <w:charset w:val="00"/>
    <w:family w:val="modern"/>
    <w:notTrueType/>
    <w:pitch w:val="variable"/>
    <w:sig w:usb0="800000AF" w:usb1="5000204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B4"/>
    <w:rsid w:val="00164484"/>
    <w:rsid w:val="002B60B4"/>
    <w:rsid w:val="003F7BEF"/>
    <w:rsid w:val="004A6C72"/>
    <w:rsid w:val="00A76C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60B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60B4"/>
    <w:rPr>
      <w:rFonts w:ascii="Tahoma" w:hAnsi="Tahoma" w:cs="Tahoma"/>
      <w:sz w:val="16"/>
      <w:szCs w:val="16"/>
    </w:rPr>
  </w:style>
  <w:style w:type="character" w:styleId="Hyperlink">
    <w:name w:val="Hyperlink"/>
    <w:basedOn w:val="Standaardalinea-lettertype"/>
    <w:uiPriority w:val="99"/>
    <w:unhideWhenUsed/>
    <w:rsid w:val="002B60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60B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60B4"/>
    <w:rPr>
      <w:rFonts w:ascii="Tahoma" w:hAnsi="Tahoma" w:cs="Tahoma"/>
      <w:sz w:val="16"/>
      <w:szCs w:val="16"/>
    </w:rPr>
  </w:style>
  <w:style w:type="character" w:styleId="Hyperlink">
    <w:name w:val="Hyperlink"/>
    <w:basedOn w:val="Standaardalinea-lettertype"/>
    <w:uiPriority w:val="99"/>
    <w:unhideWhenUsed/>
    <w:rsid w:val="002B60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reikbaargelderland.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484B0-747F-47E7-BCDE-F18B3D86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C98D6423.dotm</Template>
  <TotalTime>0</TotalTime>
  <Pages>1</Pages>
  <Words>90</Words>
  <Characters>495</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Systeembeheer</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Goeree</dc:creator>
  <cp:lastModifiedBy>Mely Schonherr</cp:lastModifiedBy>
  <cp:revision>2</cp:revision>
  <cp:lastPrinted>2016-06-02T09:18:00Z</cp:lastPrinted>
  <dcterms:created xsi:type="dcterms:W3CDTF">2016-06-03T12:24:00Z</dcterms:created>
  <dcterms:modified xsi:type="dcterms:W3CDTF">2016-06-03T12:24:00Z</dcterms:modified>
</cp:coreProperties>
</file>